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BCE" w:rsidRDefault="005B395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2023</w:t>
      </w:r>
      <w:r>
        <w:rPr>
          <w:rFonts w:ascii="宋体" w:hAnsi="宋体" w:cs="宋体" w:hint="eastAsia"/>
          <w:b/>
          <w:bCs/>
          <w:sz w:val="36"/>
          <w:szCs w:val="36"/>
        </w:rPr>
        <w:t>年“体艺进书院”系列比赛之</w:t>
      </w:r>
    </w:p>
    <w:p w:rsidR="005A7BCE" w:rsidRDefault="005B395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“南审杯”足球比赛竞赛规程</w:t>
      </w:r>
    </w:p>
    <w:p w:rsidR="00870F5C" w:rsidRDefault="00870F5C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</w:p>
    <w:p w:rsidR="005A7BCE" w:rsidRDefault="005B395F">
      <w:pPr>
        <w:spacing w:line="520" w:lineRule="exact"/>
        <w:rPr>
          <w:rFonts w:ascii="楷体_GB2312" w:eastAsia="楷体_GB2312" w:hAnsi="楷体_GB2312" w:cs="Arial"/>
          <w:b/>
          <w:bCs/>
          <w:color w:val="222222"/>
          <w:sz w:val="28"/>
          <w:szCs w:val="28"/>
        </w:rPr>
      </w:pPr>
      <w:r>
        <w:rPr>
          <w:rFonts w:ascii="楷体_GB2312" w:eastAsia="楷体_GB2312" w:hAnsi="楷体_GB2312" w:cs="Arial" w:hint="eastAsia"/>
          <w:b/>
          <w:bCs/>
          <w:color w:val="222222"/>
          <w:sz w:val="28"/>
          <w:szCs w:val="28"/>
        </w:rPr>
        <w:t>一、主办单位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体育与艺术教学部</w:t>
      </w:r>
    </w:p>
    <w:p w:rsidR="005A7BCE" w:rsidRDefault="005B395F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二、比赛日期</w:t>
      </w:r>
    </w:p>
    <w:p w:rsidR="005A7BCE" w:rsidRDefault="005B395F">
      <w:pPr>
        <w:spacing w:line="52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2023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月初（具体时间另行通知）</w:t>
      </w:r>
    </w:p>
    <w:p w:rsidR="005A7BCE" w:rsidRDefault="005B395F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三、比赛地点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南京审计大学</w:t>
      </w:r>
      <w:r>
        <w:rPr>
          <w:rFonts w:ascii="楷体_GB2312" w:eastAsia="楷体_GB2312" w:hint="eastAsia"/>
          <w:sz w:val="28"/>
          <w:szCs w:val="28"/>
        </w:rPr>
        <w:t>润园足球场</w:t>
      </w:r>
    </w:p>
    <w:p w:rsidR="005A7BCE" w:rsidRDefault="005B395F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四、竞赛办法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．运动员资格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在南京审计大学正式注册的全日制学生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．参加单位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润园书院、泽园书院、澄园书院、沁园书院、研究生院、国际学院。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．报名办法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每书院、院系男女各可报两队，每队报领队一人（必须是负责学生工作的老师），男队员</w:t>
      </w:r>
      <w:r>
        <w:rPr>
          <w:rFonts w:ascii="楷体_GB2312" w:eastAsia="楷体_GB2312" w:hint="eastAsia"/>
          <w:sz w:val="28"/>
          <w:szCs w:val="28"/>
        </w:rPr>
        <w:t>25</w:t>
      </w:r>
      <w:r>
        <w:rPr>
          <w:rFonts w:ascii="楷体_GB2312" w:eastAsia="楷体_GB2312" w:hint="eastAsia"/>
          <w:sz w:val="28"/>
          <w:szCs w:val="28"/>
        </w:rPr>
        <w:t>人，女队员</w:t>
      </w:r>
      <w:r>
        <w:rPr>
          <w:rFonts w:ascii="楷体_GB2312" w:eastAsia="楷体_GB2312" w:hint="eastAsia"/>
          <w:sz w:val="28"/>
          <w:szCs w:val="28"/>
        </w:rPr>
        <w:t>14</w:t>
      </w:r>
      <w:r>
        <w:rPr>
          <w:rFonts w:ascii="楷体_GB2312" w:eastAsia="楷体_GB2312" w:hint="eastAsia"/>
          <w:sz w:val="28"/>
          <w:szCs w:val="28"/>
        </w:rPr>
        <w:t>人。</w:t>
      </w:r>
      <w:r>
        <w:rPr>
          <w:rFonts w:ascii="楷体_GB2312" w:eastAsia="楷体_GB2312" w:hint="eastAsia"/>
          <w:sz w:val="28"/>
          <w:szCs w:val="28"/>
        </w:rPr>
        <w:t>比赛场地男生在润园足球场全场，女生在润园足球场半场。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．请各参赛队务必于</w:t>
      </w:r>
      <w:r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日中午</w:t>
      </w:r>
      <w:r>
        <w:rPr>
          <w:rFonts w:ascii="楷体_GB2312" w:eastAsia="楷体_GB2312" w:hint="eastAsia"/>
          <w:sz w:val="28"/>
          <w:szCs w:val="28"/>
        </w:rPr>
        <w:t>12</w:t>
      </w:r>
      <w:r>
        <w:rPr>
          <w:rFonts w:ascii="楷体_GB2312" w:eastAsia="楷体_GB2312" w:hint="eastAsia"/>
          <w:sz w:val="28"/>
          <w:szCs w:val="28"/>
        </w:rPr>
        <w:t>点前，将报名表送交体育与艺术教学部办公室</w:t>
      </w:r>
      <w:r>
        <w:rPr>
          <w:rFonts w:ascii="楷体_GB2312" w:eastAsia="楷体_GB2312" w:hint="eastAsia"/>
          <w:sz w:val="28"/>
          <w:szCs w:val="28"/>
        </w:rPr>
        <w:t>(</w:t>
      </w:r>
      <w:r>
        <w:rPr>
          <w:rFonts w:ascii="楷体_GB2312" w:eastAsia="楷体_GB2312" w:hint="eastAsia"/>
          <w:sz w:val="28"/>
          <w:szCs w:val="28"/>
        </w:rPr>
        <w:t>润园体育教师办公室</w:t>
      </w:r>
      <w:r>
        <w:rPr>
          <w:rFonts w:ascii="楷体_GB2312" w:eastAsia="楷体_GB2312" w:hint="eastAsia"/>
          <w:sz w:val="28"/>
          <w:szCs w:val="28"/>
        </w:rPr>
        <w:t>-</w:t>
      </w:r>
      <w:r>
        <w:rPr>
          <w:rFonts w:ascii="楷体_GB2312" w:eastAsia="楷体_GB2312" w:hint="eastAsia"/>
          <w:sz w:val="28"/>
          <w:szCs w:val="28"/>
        </w:rPr>
        <w:t>殷君楚老师</w:t>
      </w:r>
      <w:r>
        <w:rPr>
          <w:rFonts w:ascii="楷体_GB2312" w:eastAsia="楷体_GB2312" w:hint="eastAsia"/>
          <w:sz w:val="28"/>
          <w:szCs w:val="28"/>
        </w:rPr>
        <w:t>)</w:t>
      </w:r>
      <w:r>
        <w:rPr>
          <w:rFonts w:ascii="楷体_GB2312" w:eastAsia="楷体_GB2312" w:hint="eastAsia"/>
          <w:sz w:val="28"/>
          <w:szCs w:val="28"/>
        </w:rPr>
        <w:t>。一经报名，不得更改、替换，逾期不报名的书院视作不参加比赛。（如报名逾期将不得参加比赛）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5.</w:t>
      </w:r>
      <w:r>
        <w:rPr>
          <w:rFonts w:ascii="楷体_GB2312" w:eastAsia="楷体_GB2312" w:hint="eastAsia"/>
          <w:sz w:val="28"/>
          <w:szCs w:val="28"/>
        </w:rPr>
        <w:t>凡在比赛中出现弃权、打架、闹事、辱骂裁判、违背运动员道德等严重违纪行为，禁止该运动员参加校内外任何比赛，取消该队所有比赛成绩，并将相关责任人报学校有关部门，给予行政处理。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lastRenderedPageBreak/>
        <w:t>6</w:t>
      </w:r>
      <w:r>
        <w:rPr>
          <w:rFonts w:ascii="楷体_GB2312" w:eastAsia="楷体_GB2312" w:hint="eastAsia"/>
          <w:sz w:val="28"/>
          <w:szCs w:val="28"/>
        </w:rPr>
        <w:t>．参赛队于</w:t>
      </w:r>
      <w:r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>8</w:t>
      </w:r>
      <w:r>
        <w:rPr>
          <w:rFonts w:ascii="楷体_GB2312" w:eastAsia="楷体_GB2312" w:hint="eastAsia"/>
          <w:sz w:val="28"/>
          <w:szCs w:val="28"/>
        </w:rPr>
        <w:t>日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/>
          <w:sz w:val="28"/>
          <w:szCs w:val="28"/>
        </w:rPr>
        <w:t>7:00</w:t>
      </w:r>
      <w:r>
        <w:rPr>
          <w:rFonts w:ascii="楷体_GB2312" w:eastAsia="楷体_GB2312" w:hint="eastAsia"/>
          <w:sz w:val="28"/>
          <w:szCs w:val="28"/>
        </w:rPr>
        <w:t>在体育部会议室召开</w:t>
      </w:r>
      <w:r>
        <w:rPr>
          <w:rFonts w:ascii="楷体_GB2312" w:eastAsia="楷体_GB2312"/>
          <w:sz w:val="28"/>
          <w:szCs w:val="28"/>
        </w:rPr>
        <w:t>领导教练员</w:t>
      </w:r>
      <w:r>
        <w:rPr>
          <w:rFonts w:ascii="楷体_GB2312" w:eastAsia="楷体_GB2312" w:hint="eastAsia"/>
          <w:sz w:val="28"/>
          <w:szCs w:val="28"/>
        </w:rPr>
        <w:t>会议。请各参赛队派负责人参加，届时将进行分组抽签、规则讲解等。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7</w:t>
      </w:r>
      <w:r>
        <w:rPr>
          <w:rFonts w:ascii="楷体_GB2312" w:eastAsia="楷体_GB2312" w:hint="eastAsia"/>
          <w:sz w:val="28"/>
          <w:szCs w:val="28"/>
        </w:rPr>
        <w:t>．比赛办法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比赛小组循环赛</w:t>
      </w:r>
      <w:r>
        <w:rPr>
          <w:rFonts w:ascii="楷体_GB2312" w:eastAsia="楷体_GB2312" w:hint="eastAsia"/>
          <w:sz w:val="28"/>
          <w:szCs w:val="28"/>
        </w:rPr>
        <w:t>+</w:t>
      </w:r>
      <w:r>
        <w:rPr>
          <w:rFonts w:ascii="楷体_GB2312" w:eastAsia="楷体_GB2312" w:hint="eastAsia"/>
          <w:sz w:val="28"/>
          <w:szCs w:val="28"/>
        </w:rPr>
        <w:t>淘汰赛。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循环赛决定名次办法：小组赛实行单循环赛制。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①每队胜一场得</w:t>
      </w: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分，平一场得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分，负一场得</w:t>
      </w:r>
      <w:r>
        <w:rPr>
          <w:rFonts w:ascii="楷体_GB2312" w:eastAsia="楷体_GB2312" w:hint="eastAsia"/>
          <w:sz w:val="28"/>
          <w:szCs w:val="28"/>
        </w:rPr>
        <w:t>0</w:t>
      </w:r>
      <w:r>
        <w:rPr>
          <w:rFonts w:ascii="楷体_GB2312" w:eastAsia="楷体_GB2312" w:hint="eastAsia"/>
          <w:sz w:val="28"/>
          <w:szCs w:val="28"/>
        </w:rPr>
        <w:t>分；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②如果两队或两队以上积分相等，依下列顺序排列名次：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积分相等队之间相互比赛积分多者，名次列前；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积分相等队之间相互比赛净胜球多者，名次列前；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积分相等队之间相互比赛进球多者，名次列前；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积分相等队在全部比赛中净胜球多者，名次列前；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积分相等队在全部比赛中进球数多者，名次列前；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第二阶段赛采取淘汰赛制：九十分钟比赛打平直接进行点球决胜。</w:t>
      </w:r>
      <w:r>
        <w:rPr>
          <w:rFonts w:ascii="楷体_GB2312" w:eastAsia="楷体_GB2312" w:hint="eastAsia"/>
          <w:sz w:val="28"/>
          <w:szCs w:val="28"/>
        </w:rPr>
        <w:t>（具体时间由当值主裁把握）</w:t>
      </w:r>
    </w:p>
    <w:p w:rsidR="005A7BCE" w:rsidRDefault="005B395F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五、决定名次办法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每队胜一场得</w:t>
      </w: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分，平一场得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分，负一场得</w:t>
      </w:r>
      <w:r>
        <w:rPr>
          <w:rFonts w:ascii="楷体_GB2312" w:eastAsia="楷体_GB2312" w:hint="eastAsia"/>
          <w:sz w:val="28"/>
          <w:szCs w:val="28"/>
        </w:rPr>
        <w:t>0</w:t>
      </w:r>
      <w:r>
        <w:rPr>
          <w:rFonts w:ascii="楷体_GB2312" w:eastAsia="楷体_GB2312" w:hint="eastAsia"/>
          <w:sz w:val="28"/>
          <w:szCs w:val="28"/>
        </w:rPr>
        <w:t>分，积分多者名</w:t>
      </w:r>
    </w:p>
    <w:p w:rsidR="005A7BCE" w:rsidRDefault="005B395F">
      <w:pPr>
        <w:spacing w:line="52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次列前。如遇两队或两队以上积分相等时，则依次按相等队之间比赛的胜负、净胜球、总进球数决定名次，多者名次列前，如再相等，则抽签决胜。</w:t>
      </w:r>
      <w:r>
        <w:rPr>
          <w:rFonts w:ascii="楷体_GB2312" w:eastAsia="楷体_GB2312" w:hint="eastAsia"/>
          <w:sz w:val="28"/>
          <w:szCs w:val="28"/>
        </w:rPr>
        <w:t xml:space="preserve"> </w:t>
      </w:r>
    </w:p>
    <w:p w:rsidR="005A7BCE" w:rsidRDefault="005B395F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六、竞赛规则及相关规定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．执行国际足联最新审定的《足球竞赛规则》。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 w:hint="eastAsia"/>
          <w:sz w:val="28"/>
          <w:szCs w:val="28"/>
        </w:rPr>
        <w:t>．全场比赛男为</w:t>
      </w:r>
      <w:r>
        <w:rPr>
          <w:rFonts w:ascii="楷体_GB2312" w:eastAsia="楷体_GB2312"/>
          <w:sz w:val="28"/>
          <w:szCs w:val="28"/>
        </w:rPr>
        <w:t>90</w:t>
      </w:r>
      <w:r>
        <w:rPr>
          <w:rFonts w:ascii="楷体_GB2312" w:eastAsia="楷体_GB2312" w:hint="eastAsia"/>
          <w:sz w:val="28"/>
          <w:szCs w:val="28"/>
        </w:rPr>
        <w:t>分钟（上、下半场各</w:t>
      </w:r>
      <w:r>
        <w:rPr>
          <w:rFonts w:ascii="楷体_GB2312" w:eastAsia="楷体_GB2312" w:hint="eastAsia"/>
          <w:sz w:val="28"/>
          <w:szCs w:val="28"/>
        </w:rPr>
        <w:t>4</w:t>
      </w:r>
      <w:r>
        <w:rPr>
          <w:rFonts w:ascii="楷体_GB2312" w:eastAsia="楷体_GB2312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分钟），女为</w:t>
      </w:r>
      <w:r>
        <w:rPr>
          <w:rFonts w:ascii="楷体_GB2312" w:eastAsia="楷体_GB2312"/>
          <w:sz w:val="28"/>
          <w:szCs w:val="28"/>
        </w:rPr>
        <w:t>8</w:t>
      </w:r>
      <w:r>
        <w:rPr>
          <w:rFonts w:ascii="楷体_GB2312" w:eastAsia="楷体_GB2312" w:hint="eastAsia"/>
          <w:sz w:val="28"/>
          <w:szCs w:val="28"/>
        </w:rPr>
        <w:t>0</w:t>
      </w:r>
      <w:r>
        <w:rPr>
          <w:rFonts w:ascii="楷体_GB2312" w:eastAsia="楷体_GB2312" w:hint="eastAsia"/>
          <w:sz w:val="28"/>
          <w:szCs w:val="28"/>
        </w:rPr>
        <w:t>分钟（上、下半场各</w:t>
      </w:r>
      <w:r>
        <w:rPr>
          <w:rFonts w:ascii="楷体_GB2312" w:eastAsia="楷体_GB2312"/>
          <w:sz w:val="28"/>
          <w:szCs w:val="28"/>
        </w:rPr>
        <w:t>40</w:t>
      </w:r>
      <w:r>
        <w:rPr>
          <w:rFonts w:ascii="楷体_GB2312" w:eastAsia="楷体_GB2312" w:hint="eastAsia"/>
          <w:sz w:val="28"/>
          <w:szCs w:val="28"/>
        </w:rPr>
        <w:t>分钟）中场休息</w:t>
      </w:r>
      <w:r>
        <w:rPr>
          <w:rFonts w:ascii="楷体_GB2312" w:eastAsia="楷体_GB2312" w:hint="eastAsia"/>
          <w:sz w:val="28"/>
          <w:szCs w:val="28"/>
        </w:rPr>
        <w:t>10</w:t>
      </w:r>
      <w:r>
        <w:rPr>
          <w:rFonts w:ascii="楷体_GB2312" w:eastAsia="楷体_GB2312" w:hint="eastAsia"/>
          <w:sz w:val="28"/>
          <w:szCs w:val="28"/>
        </w:rPr>
        <w:t>分钟，比赛使用</w:t>
      </w:r>
      <w:r>
        <w:rPr>
          <w:rFonts w:ascii="楷体_GB2312" w:eastAsia="楷体_GB2312" w:hint="eastAsia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号球。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．每场比赛上场队员男为</w:t>
      </w:r>
      <w:r>
        <w:rPr>
          <w:rFonts w:ascii="楷体_GB2312" w:eastAsia="楷体_GB2312" w:hint="eastAsia"/>
          <w:sz w:val="28"/>
          <w:szCs w:val="28"/>
        </w:rPr>
        <w:t>11</w:t>
      </w:r>
      <w:r>
        <w:rPr>
          <w:rFonts w:ascii="楷体_GB2312" w:eastAsia="楷体_GB2312" w:hint="eastAsia"/>
          <w:sz w:val="28"/>
          <w:szCs w:val="28"/>
        </w:rPr>
        <w:t>人，女</w:t>
      </w:r>
      <w:r>
        <w:rPr>
          <w:rFonts w:ascii="楷体_GB2312" w:eastAsia="楷体_GB2312" w:hint="eastAsia"/>
          <w:sz w:val="28"/>
          <w:szCs w:val="28"/>
        </w:rPr>
        <w:t>8</w:t>
      </w:r>
      <w:r>
        <w:rPr>
          <w:rFonts w:ascii="楷体_GB2312" w:eastAsia="楷体_GB2312" w:hint="eastAsia"/>
          <w:sz w:val="28"/>
          <w:szCs w:val="28"/>
        </w:rPr>
        <w:t>人，均可替换</w:t>
      </w:r>
      <w:r>
        <w:rPr>
          <w:rFonts w:ascii="楷体_GB2312" w:eastAsia="楷体_GB2312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名运动员</w:t>
      </w:r>
      <w:r>
        <w:rPr>
          <w:rFonts w:ascii="楷体_GB2312" w:eastAsia="楷体_GB2312"/>
          <w:sz w:val="28"/>
          <w:szCs w:val="28"/>
        </w:rPr>
        <w:t>。均有</w:t>
      </w:r>
      <w:r>
        <w:rPr>
          <w:rFonts w:ascii="楷体_GB2312" w:eastAsia="楷体_GB2312"/>
          <w:sz w:val="28"/>
          <w:szCs w:val="28"/>
        </w:rPr>
        <w:t>3</w:t>
      </w:r>
      <w:r>
        <w:rPr>
          <w:rFonts w:ascii="楷体_GB2312" w:eastAsia="楷体_GB2312"/>
          <w:sz w:val="28"/>
          <w:szCs w:val="28"/>
        </w:rPr>
        <w:t>次换人机会，中场休息时间换人不计入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．比赛用鞋，禁止穿</w:t>
      </w:r>
      <w:r>
        <w:rPr>
          <w:rFonts w:ascii="楷体_GB2312" w:eastAsia="楷体_GB2312" w:hint="eastAsia"/>
          <w:sz w:val="28"/>
          <w:szCs w:val="28"/>
        </w:rPr>
        <w:t>SG</w:t>
      </w:r>
      <w:r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FG</w:t>
      </w:r>
      <w:r>
        <w:rPr>
          <w:rFonts w:ascii="楷体_GB2312" w:eastAsia="楷体_GB2312" w:hint="eastAsia"/>
          <w:sz w:val="28"/>
          <w:szCs w:val="28"/>
        </w:rPr>
        <w:t>钉足球鞋参加比赛。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lastRenderedPageBreak/>
        <w:t>5</w:t>
      </w:r>
      <w:r>
        <w:rPr>
          <w:rFonts w:ascii="楷体_GB2312" w:eastAsia="楷体_GB2312" w:hint="eastAsia"/>
          <w:sz w:val="28"/>
          <w:szCs w:val="28"/>
        </w:rPr>
        <w:t>．比赛严禁戴</w:t>
      </w:r>
      <w:r>
        <w:rPr>
          <w:rFonts w:ascii="楷体_GB2312" w:eastAsia="楷体_GB2312" w:hint="eastAsia"/>
          <w:sz w:val="28"/>
          <w:szCs w:val="28"/>
        </w:rPr>
        <w:t>有框</w:t>
      </w:r>
      <w:r>
        <w:rPr>
          <w:rFonts w:ascii="楷体_GB2312" w:eastAsia="楷体_GB2312" w:hint="eastAsia"/>
          <w:sz w:val="28"/>
          <w:szCs w:val="28"/>
        </w:rPr>
        <w:t>眼镜上场。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6.</w:t>
      </w:r>
      <w:r>
        <w:rPr>
          <w:rFonts w:ascii="楷体_GB2312" w:eastAsia="楷体_GB2312" w:hint="eastAsia"/>
          <w:sz w:val="28"/>
          <w:szCs w:val="28"/>
        </w:rPr>
        <w:t>一张红牌或累计两张黄牌自然停止下一场比赛</w:t>
      </w:r>
      <w:r>
        <w:rPr>
          <w:rFonts w:ascii="楷体_GB2312" w:eastAsia="楷体_GB2312" w:hint="eastAsia"/>
          <w:sz w:val="28"/>
          <w:szCs w:val="28"/>
        </w:rPr>
        <w:t>(</w:t>
      </w:r>
      <w:r>
        <w:rPr>
          <w:rFonts w:ascii="楷体_GB2312" w:eastAsia="楷体_GB2312" w:hint="eastAsia"/>
          <w:sz w:val="28"/>
          <w:szCs w:val="28"/>
        </w:rPr>
        <w:t>纪律委员会如有追加处罚除外</w:t>
      </w:r>
      <w:r>
        <w:rPr>
          <w:rFonts w:ascii="楷体_GB2312" w:eastAsia="楷体_GB2312" w:hint="eastAsia"/>
          <w:sz w:val="28"/>
          <w:szCs w:val="28"/>
        </w:rPr>
        <w:t>)</w:t>
      </w:r>
      <w:r>
        <w:rPr>
          <w:rFonts w:ascii="楷体_GB2312" w:eastAsia="楷体_GB2312" w:hint="eastAsia"/>
          <w:sz w:val="28"/>
          <w:szCs w:val="28"/>
        </w:rPr>
        <w:t>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7.</w:t>
      </w:r>
      <w:r>
        <w:rPr>
          <w:rFonts w:ascii="楷体_GB2312" w:eastAsia="楷体_GB2312" w:hint="eastAsia"/>
          <w:sz w:val="28"/>
          <w:szCs w:val="28"/>
        </w:rPr>
        <w:t>在比赛中，如果某一队场上队员不足</w:t>
      </w:r>
      <w:r>
        <w:rPr>
          <w:rFonts w:ascii="楷体_GB2312" w:eastAsia="楷体_GB2312" w:hint="eastAsia"/>
          <w:sz w:val="28"/>
          <w:szCs w:val="28"/>
        </w:rPr>
        <w:t>7</w:t>
      </w:r>
      <w:r>
        <w:rPr>
          <w:rFonts w:ascii="楷体_GB2312" w:eastAsia="楷体_GB2312" w:hint="eastAsia"/>
          <w:sz w:val="28"/>
          <w:szCs w:val="28"/>
        </w:rPr>
        <w:t>名时，则本场比赛自然终止，视该队弃权，判对方</w:t>
      </w: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：</w:t>
      </w:r>
      <w:r>
        <w:rPr>
          <w:rFonts w:ascii="楷体_GB2312" w:eastAsia="楷体_GB2312" w:hint="eastAsia"/>
          <w:sz w:val="28"/>
          <w:szCs w:val="28"/>
        </w:rPr>
        <w:t>0</w:t>
      </w:r>
      <w:r>
        <w:rPr>
          <w:rFonts w:ascii="楷体_GB2312" w:eastAsia="楷体_GB2312" w:hint="eastAsia"/>
          <w:sz w:val="28"/>
          <w:szCs w:val="28"/>
        </w:rPr>
        <w:t>，则以当场实际比分为准。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8.</w:t>
      </w:r>
      <w:r>
        <w:rPr>
          <w:rFonts w:ascii="楷体_GB2312" w:eastAsia="楷体_GB2312" w:hint="eastAsia"/>
          <w:sz w:val="28"/>
          <w:szCs w:val="28"/>
        </w:rPr>
        <w:t>每队必须备有两套不同颜色的比赛服装，服装颜色必须填写在报名单内；比赛队员的姓名、号码必须与报名单相符，一名队员只能有一个号码，否则不得上场比赛；守门员的比赛服装颜色须与其他队员服装有明显区别；上场队员的紧身裤颜色须与比赛短裤颜色一致；场上队长必须自备</w:t>
      </w:r>
      <w:r>
        <w:rPr>
          <w:rFonts w:ascii="楷体_GB2312" w:eastAsia="楷体_GB2312" w:hint="eastAsia"/>
          <w:sz w:val="28"/>
          <w:szCs w:val="28"/>
        </w:rPr>
        <w:t>6</w:t>
      </w:r>
      <w:r>
        <w:rPr>
          <w:rFonts w:ascii="楷体_GB2312" w:eastAsia="楷体_GB2312" w:hint="eastAsia"/>
          <w:sz w:val="28"/>
          <w:szCs w:val="28"/>
        </w:rPr>
        <w:t>厘米宽与上衣颜色有明显区别的袖标；比赛装备全队必须一致；守门员服装颜色必须与其他队员有明显区别。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9.</w:t>
      </w:r>
      <w:r>
        <w:rPr>
          <w:rFonts w:ascii="楷体_GB2312" w:eastAsia="楷体_GB2312" w:hint="eastAsia"/>
          <w:sz w:val="28"/>
          <w:szCs w:val="28"/>
        </w:rPr>
        <w:t>每场比赛参赛队领队（负责学生工作的老师、领导）务必到场，如未按时到达比赛场地，则该队以（</w:t>
      </w:r>
      <w:r>
        <w:rPr>
          <w:rFonts w:ascii="楷体_GB2312" w:eastAsia="楷体_GB2312" w:hint="eastAsia"/>
          <w:sz w:val="28"/>
          <w:szCs w:val="28"/>
        </w:rPr>
        <w:t>0:3</w:t>
      </w:r>
      <w:r>
        <w:rPr>
          <w:rFonts w:ascii="楷体_GB2312" w:eastAsia="楷体_GB2312" w:hint="eastAsia"/>
          <w:sz w:val="28"/>
          <w:szCs w:val="28"/>
        </w:rPr>
        <w:t>）判负。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10.</w:t>
      </w:r>
      <w:r>
        <w:rPr>
          <w:rFonts w:ascii="楷体_GB2312" w:eastAsia="楷体_GB2312" w:hint="eastAsia"/>
          <w:sz w:val="28"/>
          <w:szCs w:val="28"/>
        </w:rPr>
        <w:t>每场比赛技术区只可参赛队领队、教练员、替补队</w:t>
      </w:r>
      <w:r>
        <w:rPr>
          <w:rFonts w:ascii="楷体_GB2312" w:eastAsia="楷体_GB2312" w:hint="eastAsia"/>
          <w:sz w:val="28"/>
          <w:szCs w:val="28"/>
        </w:rPr>
        <w:t>员、队医就坐，其他人员一律看台就坐，如在场边影响比赛进行，裁判员有权进行管理，如不服从管理，裁判员有权终止比赛。影响比赛一方则视为弃权，以（</w:t>
      </w:r>
      <w:r>
        <w:rPr>
          <w:rFonts w:ascii="楷体_GB2312" w:eastAsia="楷体_GB2312" w:hint="eastAsia"/>
          <w:sz w:val="28"/>
          <w:szCs w:val="28"/>
        </w:rPr>
        <w:t>0:3</w:t>
      </w:r>
      <w:r>
        <w:rPr>
          <w:rFonts w:ascii="楷体_GB2312" w:eastAsia="楷体_GB2312" w:hint="eastAsia"/>
          <w:sz w:val="28"/>
          <w:szCs w:val="28"/>
        </w:rPr>
        <w:t>）判负。</w:t>
      </w:r>
    </w:p>
    <w:p w:rsidR="005A7BCE" w:rsidRDefault="005B395F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七、奖励办法</w:t>
      </w:r>
    </w:p>
    <w:p w:rsidR="005A7BCE" w:rsidRDefault="005B395F">
      <w:pPr>
        <w:spacing w:line="52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获前三名的队将颁发集体奖。</w:t>
      </w:r>
    </w:p>
    <w:p w:rsidR="005A7BCE" w:rsidRDefault="005B395F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八、未尽事宜，另行通知，解释权属体育教学部。</w:t>
      </w:r>
    </w:p>
    <w:p w:rsidR="005A7BCE" w:rsidRDefault="005A7BCE">
      <w:pPr>
        <w:spacing w:line="520" w:lineRule="exact"/>
        <w:rPr>
          <w:rFonts w:ascii="楷体_GB2312" w:eastAsia="楷体_GB2312"/>
          <w:b/>
          <w:bCs/>
          <w:sz w:val="28"/>
          <w:szCs w:val="28"/>
        </w:rPr>
      </w:pPr>
    </w:p>
    <w:p w:rsidR="005A7BCE" w:rsidRPr="00870F5C" w:rsidRDefault="005B395F" w:rsidP="00870F5C">
      <w:pPr>
        <w:spacing w:line="520" w:lineRule="exact"/>
        <w:ind w:leftChars="266" w:left="5879" w:hangingChars="1900" w:hanging="5320"/>
        <w:rPr>
          <w:rFonts w:ascii="楷体_GB2312" w:eastAsia="楷体_GB2312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</w:t>
      </w:r>
      <w:r>
        <w:rPr>
          <w:rFonts w:ascii="宋体" w:hAnsi="宋体" w:cs="宋体" w:hint="eastAsia"/>
          <w:sz w:val="28"/>
          <w:szCs w:val="28"/>
        </w:rPr>
        <w:t xml:space="preserve">                                  </w:t>
      </w:r>
      <w:bookmarkStart w:id="0" w:name="_GoBack"/>
      <w:bookmarkEnd w:id="0"/>
    </w:p>
    <w:sectPr w:rsidR="005A7BCE" w:rsidRPr="00870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5F" w:rsidRDefault="005B395F"/>
  </w:endnote>
  <w:endnote w:type="continuationSeparator" w:id="0">
    <w:p w:rsidR="005B395F" w:rsidRDefault="005B3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5F" w:rsidRDefault="005B395F"/>
  </w:footnote>
  <w:footnote w:type="continuationSeparator" w:id="0">
    <w:p w:rsidR="005B395F" w:rsidRDefault="005B39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2ZDc1NmQ1NWYxNWE5YzQxODI2ZWE1YTU4MzY0NmMifQ=="/>
  </w:docVars>
  <w:rsids>
    <w:rsidRoot w:val="5BEC3F1C"/>
    <w:rsid w:val="005A7BCE"/>
    <w:rsid w:val="005B395F"/>
    <w:rsid w:val="00870F5C"/>
    <w:rsid w:val="01D32DCE"/>
    <w:rsid w:val="04194CE4"/>
    <w:rsid w:val="085E53BC"/>
    <w:rsid w:val="08C2594B"/>
    <w:rsid w:val="08CE42EF"/>
    <w:rsid w:val="09BC05EC"/>
    <w:rsid w:val="0A6D18E6"/>
    <w:rsid w:val="0C9470B2"/>
    <w:rsid w:val="133E02C4"/>
    <w:rsid w:val="13CF716E"/>
    <w:rsid w:val="15211C4B"/>
    <w:rsid w:val="15B8435D"/>
    <w:rsid w:val="1BE55780"/>
    <w:rsid w:val="1CC655B2"/>
    <w:rsid w:val="1D104A7F"/>
    <w:rsid w:val="1E51534F"/>
    <w:rsid w:val="224F7DF7"/>
    <w:rsid w:val="25965D3D"/>
    <w:rsid w:val="286914E7"/>
    <w:rsid w:val="2B157704"/>
    <w:rsid w:val="2B54022C"/>
    <w:rsid w:val="33550FE6"/>
    <w:rsid w:val="335C2374"/>
    <w:rsid w:val="369E2CA4"/>
    <w:rsid w:val="528172AA"/>
    <w:rsid w:val="54300F87"/>
    <w:rsid w:val="5AF362CE"/>
    <w:rsid w:val="5BEC3F1C"/>
    <w:rsid w:val="5D417D61"/>
    <w:rsid w:val="5DD72473"/>
    <w:rsid w:val="67DB7004"/>
    <w:rsid w:val="6AE61F48"/>
    <w:rsid w:val="6E4C47B8"/>
    <w:rsid w:val="79B2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B44F8A"/>
  <w15:docId w15:val="{EF9F7D26-50E7-4555-952E-FE71A3CC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1346</Characters>
  <Application>Microsoft Office Word</Application>
  <DocSecurity>0</DocSecurity>
  <Lines>11</Lines>
  <Paragraphs>3</Paragraphs>
  <ScaleCrop>false</ScaleCrop>
  <Company>HP Inc.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孙舟</cp:lastModifiedBy>
  <cp:revision>2</cp:revision>
  <dcterms:created xsi:type="dcterms:W3CDTF">2023-04-26T02:45:00Z</dcterms:created>
  <dcterms:modified xsi:type="dcterms:W3CDTF">2023-04-26T02:45:00Z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2C43B3AFF2624B9398C5764302827361</vt:lpwstr>
  </property>
</Properties>
</file>